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2246024" cy="938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6024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Marriage Story. 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 (a successful actress) and Charlie (an avant-garde theatre director) are a young married couple going through a messy divorce. An argument ensues as they attack each other about how to move forward with their separation and how their respective lawyers are conducting the separation business. 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Scene.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Let’s, let’s just… my work is here now, my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family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is here.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And I agreed to put Henry to school here because your show went to series. I did that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knowing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that you would come back to New York.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Honey, we never said that; that may have been your assumption, but we never expressly said that. 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We did say it!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When did we say it? 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I don’t know when we said it, but we said it.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I thought –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We said it that time on the phone! 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Honey, let me fin- sorry, I keep saying that. I thought that if Henry was happy here and that the show continued that it might be our life for a while. 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I was not privy to that thought process. 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The only reason that we didn’t live here is because you can’t imagine desires other than your own. 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OK – you wish you hadn’t married me, you wish you had a different life, but this is what happened.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So, what do we do?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I don’t know. 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Nora said that there is no coming back from this. 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Fuck Nora! Fucking Nora telling me that I always lived in LA even though I’ve never lived in LA! How could you have her say those things about me?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Jay said those things about me too. You shouldn’t have fired Burt. 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I need my own asshole.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Ok, let’s just agree that both our lawyers said shitty stuff about both of us. 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Nora was worse.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Jay called me an alcoholic.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She pulled the rug out from underneath me and you’re putting me through Hell.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You put me through Hell during our marriage. 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That’s what that was, Hell?!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And now you’re going to put Henry through this horrible thing so that you can yet again get what you want!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It’s not what I want. Well, it is what I want, but it’s what’s best for him! 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Oh, well I was wondering when you would get around to Henry and what he actually wants! 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Fuck off! 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No, you fuck off! If you listened to your son, or anyone, then you’d know he’s rather live here than – 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Stop putting your feelings about me onto Henry –</w:t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He tells me he likes it better here – 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He tells you because he knows it’s what you want to hear – </w:t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He tells me you’re on the phone all the time and you don’t want to play with him – 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Charlie: Because I’m going through a divorce in LA and trying to direct a play in New York, which closed because I wasn’t there! It was a huge opportunity for me. </w:t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Nicole: Fighting for something you don’t even want.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6O32t9gw5y7Yqq9WnpH+x2NOQ==">AMUW2mUIUfO1AOh9ONmOxSFmefnu+kRYApl5WyrUyuCZAx4GKLaVlV+AHoY6zrchCbCqLxkGNx1cwXx2IFcHX/bk42IGtetaq6O0f30UBTY24UHoF70PF35lCmqlif/Ifsx1iX9FQtqz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2019-12-19T12:54:00Z</dcterms:created>
  <dc:creator>Tom Colley</dc:creator>
</cp:coreProperties>
</file>